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BCD" w:rsidRPr="00C641BD" w:rsidRDefault="00CD2BCD" w:rsidP="00CD2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641B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ОБҐРУНТУВАННЯ </w:t>
      </w:r>
    </w:p>
    <w:p w:rsidR="00CD2BCD" w:rsidRPr="00C641BD" w:rsidRDefault="00CD2BCD" w:rsidP="00CD2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641B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технічних та якісних характеристик закупівлі, розміру бюджетного призначення, очікуваної вартості предмета закупівлі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відповідно до</w:t>
      </w:r>
      <w:r w:rsidRPr="00C641B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постанови Кабінету Міністрів України від 11.10.2016 № 710 «Про ефективне використання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державних коштів» (зі змінами)</w:t>
      </w:r>
    </w:p>
    <w:p w:rsidR="00CD2BCD" w:rsidRDefault="00CD2BCD" w:rsidP="00CD2BC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5464E" w:rsidRPr="00D10184" w:rsidRDefault="0095464E" w:rsidP="00CD2BC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D2BCD" w:rsidRPr="00D10184" w:rsidRDefault="00535F44" w:rsidP="00D101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01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</w:t>
      </w:r>
      <w:r w:rsidR="00CD2BCD" w:rsidRPr="00D101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101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виконання Наказу МВС України «Про закупівлю </w:t>
      </w:r>
      <w:proofErr w:type="spellStart"/>
      <w:r w:rsidRPr="00D101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енергосервісу</w:t>
      </w:r>
      <w:proofErr w:type="spellEnd"/>
      <w:r w:rsidRPr="00D101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затвердження базових річних рівнів споживання паливно-енергетичних ресурсів» від 09.03.2023 №132  та для підвищення енергетичної ефективності об’єктів державної власності </w:t>
      </w:r>
      <w:r w:rsidR="00CD2BCD" w:rsidRPr="00D101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Замовник </w:t>
      </w:r>
      <w:r w:rsidR="00D10184" w:rsidRPr="00D101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101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зобов’язаний</w:t>
      </w:r>
      <w:r w:rsidR="00CD2BCD" w:rsidRPr="00D101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здійснити закупівлю</w:t>
      </w:r>
      <w:r w:rsidRPr="00D101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101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енергосервісу</w:t>
      </w:r>
      <w:proofErr w:type="spellEnd"/>
      <w:r w:rsidRPr="00D101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урахуванням Закону України «Про публічні закупівлі» від 25.12.2015р.</w:t>
      </w:r>
      <w:r w:rsidRPr="00D10184">
        <w:rPr>
          <w:bCs/>
          <w:shd w:val="clear" w:color="auto" w:fill="FFFFFF"/>
          <w:lang w:val="uk-UA"/>
        </w:rPr>
        <w:t xml:space="preserve"> </w:t>
      </w:r>
      <w:r w:rsidRPr="00D1018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№ 922-</w:t>
      </w:r>
      <w:r w:rsidRPr="00D101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VIII</w:t>
      </w:r>
      <w:r w:rsidRPr="00D101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(далі Закон) та особливостей встановлених Законом України «</w:t>
      </w:r>
      <w:r w:rsidRPr="00D1018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Про запровадження нових інвестиційних можливостей, гарантування прав та законних інтересів суб’єктів підприємницької діяльності для проведення масштабної </w:t>
      </w:r>
      <w:proofErr w:type="spellStart"/>
      <w:r w:rsidRPr="00D1018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енергомодернізації</w:t>
      </w:r>
      <w:proofErr w:type="spellEnd"/>
      <w:r w:rsidRPr="00D1018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» від 09.04.2015р. №327-</w:t>
      </w:r>
      <w:r w:rsidRPr="00D1018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VIII</w:t>
      </w:r>
      <w:r w:rsidRPr="00D1018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(далі – Закон про </w:t>
      </w:r>
      <w:proofErr w:type="spellStart"/>
      <w:r w:rsidRPr="00D1018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енергосервіс</w:t>
      </w:r>
      <w:proofErr w:type="spellEnd"/>
      <w:r w:rsidRPr="00D1018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)</w:t>
      </w:r>
      <w:r w:rsidR="00CD2BCD" w:rsidRPr="00D101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D10184" w:rsidRPr="00D10184" w:rsidRDefault="00D10184" w:rsidP="00D101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01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Закупівля </w:t>
      </w:r>
      <w:proofErr w:type="spellStart"/>
      <w:r w:rsidRPr="00D101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енергосервісу</w:t>
      </w:r>
      <w:proofErr w:type="spellEnd"/>
      <w:r w:rsidRPr="00D101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проводиться  з метою підвищення енергетичної ефективності вищезазначеного  об’єкту державної власності, що</w:t>
      </w:r>
      <w:r w:rsidR="00E56C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</w:t>
      </w:r>
      <w:r w:rsidRPr="00D101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дозволити в майбутньому скоротити бюджетні витрати на </w:t>
      </w:r>
      <w:r w:rsidR="00E56C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споживання </w:t>
      </w:r>
      <w:r w:rsidR="00E56CC4" w:rsidRPr="00E56C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житлово-комунальних послуг на об’єкті </w:t>
      </w:r>
      <w:proofErr w:type="spellStart"/>
      <w:r w:rsidR="00E56CC4" w:rsidRPr="00E56C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енергосервісу</w:t>
      </w:r>
      <w:proofErr w:type="spellEnd"/>
      <w:r w:rsidRPr="00E56C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D101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таких як</w:t>
      </w:r>
      <w:r w:rsidR="00E56C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  <w:r w:rsidRPr="00D101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теплова енергія (теплопостачання), електроенергія (електропостачання) та гаряча вода (гаряче водопостачання).</w:t>
      </w:r>
    </w:p>
    <w:p w:rsidR="00CD2BCD" w:rsidRPr="00D10184" w:rsidRDefault="00CD2BCD" w:rsidP="00D10184">
      <w:pPr>
        <w:shd w:val="clear" w:color="auto" w:fill="FFFFFF"/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D10184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Назва предмета закупівлі із зазначенням коду за Єдиним закупівельним </w:t>
      </w:r>
      <w:r w:rsidRPr="00E6453A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словником: </w:t>
      </w:r>
      <w:r w:rsidR="00535F44" w:rsidRPr="00E6453A">
        <w:rPr>
          <w:rFonts w:ascii="Times New Roman" w:eastAsia="Times New Roman" w:hAnsi="Times New Roman" w:cs="Times New Roman"/>
          <w:sz w:val="24"/>
          <w:szCs w:val="24"/>
          <w:lang w:val="uk-UA"/>
        </w:rPr>
        <w:t>ДК 021:2015: 99999999-9 — "Не відображене в інших розділах"  (</w:t>
      </w:r>
      <w:bookmarkStart w:id="0" w:name="_GoBack"/>
      <w:proofErr w:type="spellStart"/>
      <w:r w:rsidR="00535F44" w:rsidRPr="00E6453A">
        <w:rPr>
          <w:rFonts w:ascii="Times New Roman" w:eastAsia="Times New Roman" w:hAnsi="Times New Roman" w:cs="Times New Roman"/>
          <w:sz w:val="24"/>
          <w:szCs w:val="24"/>
          <w:lang w:val="uk-UA"/>
        </w:rPr>
        <w:t>Енергосервіс</w:t>
      </w:r>
      <w:proofErr w:type="spellEnd"/>
      <w:r w:rsidR="00535F44" w:rsidRPr="00E6453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комплексу будівель</w:t>
      </w:r>
      <w:bookmarkEnd w:id="0"/>
      <w:r w:rsidR="00535F44" w:rsidRPr="00E6453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лікарні з харчоблоком, поліклініки та санепідемстанції, що обліковуються на балансі ДУ «Територіальне</w:t>
      </w:r>
      <w:r w:rsidR="00535F44" w:rsidRPr="00D1018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медичне об’єднання Міністерства внутрішніх справ України по Чернігівській області»)</w:t>
      </w:r>
    </w:p>
    <w:p w:rsidR="00CD2BCD" w:rsidRPr="00D10184" w:rsidRDefault="00CD2BCD" w:rsidP="00CD2BCD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D10184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Ідентифікатор закупівлі:</w:t>
      </w:r>
      <w:r w:rsidRPr="00D10184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</w:t>
      </w:r>
      <w:r w:rsidR="00E6453A" w:rsidRPr="00E645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UA-2024-02-05-010503-a</w:t>
      </w:r>
    </w:p>
    <w:p w:rsidR="00CD2BCD" w:rsidRPr="00D10184" w:rsidRDefault="00CD2BCD" w:rsidP="00CD2BCD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D10184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Обґрунтування розміру бюджетного призначення: </w:t>
      </w:r>
      <w:r w:rsidRPr="00D101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Розмір бюджетного призначення </w:t>
      </w:r>
      <w:r w:rsidR="00535F44" w:rsidRPr="00D101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 зазначається</w:t>
      </w:r>
      <w:r w:rsidR="008B265C" w:rsidRPr="00D101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535F44" w:rsidRPr="00D101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B265C" w:rsidRPr="00D101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Розрахунки за </w:t>
      </w:r>
      <w:proofErr w:type="spellStart"/>
      <w:r w:rsidR="008B265C" w:rsidRPr="00D101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енергосервісним</w:t>
      </w:r>
      <w:proofErr w:type="spellEnd"/>
      <w:r w:rsidR="008B265C" w:rsidRPr="00D101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договором здійснюватимуться за рахунок суми скорочення витрат нашої установи порівняно з витратами, які були б здійснені за відсутності </w:t>
      </w:r>
      <w:proofErr w:type="spellStart"/>
      <w:r w:rsidR="008B265C" w:rsidRPr="00D101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енергосервісу</w:t>
      </w:r>
      <w:proofErr w:type="spellEnd"/>
      <w:r w:rsidR="008B265C" w:rsidRPr="00D101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на оплату паливно-енергетичних ресурсів та/або житлово-комунальних послуг за відповідний період на підставі цін (тарифів), що діяли у період, за який здійснюється розрахунок.</w:t>
      </w:r>
      <w:r w:rsidR="008B265C" w:rsidRPr="00D101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68A5" w:rsidRPr="00D10184" w:rsidRDefault="00CD2BCD" w:rsidP="008B265C">
      <w:p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0184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Обґрунтування очікуваної вартості предмета закупівлі: </w:t>
      </w:r>
      <w:r w:rsidR="008B265C" w:rsidRPr="00D1018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Очікувана вартість предмета закупівлі, так як і розмір бюджетного призначення не зазначається, оскільки </w:t>
      </w:r>
      <w:proofErr w:type="spellStart"/>
      <w:r w:rsidR="008B265C" w:rsidRPr="00D10184">
        <w:rPr>
          <w:rFonts w:ascii="Times New Roman" w:eastAsia="Times New Roman" w:hAnsi="Times New Roman" w:cs="Times New Roman"/>
          <w:sz w:val="24"/>
          <w:szCs w:val="24"/>
          <w:lang w:val="uk-UA"/>
        </w:rPr>
        <w:t>енергосервісний</w:t>
      </w:r>
      <w:proofErr w:type="spellEnd"/>
      <w:r w:rsidR="008B265C" w:rsidRPr="00D1018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договір укладається за ціною, що дорівнює сумі скорочення витрат нашої установи на оплату паливно-енергетичних ресурсів, житлово-комунальних послуг порівняно з витратами, що були б здійснені за відсутності </w:t>
      </w:r>
      <w:proofErr w:type="spellStart"/>
      <w:r w:rsidR="008B265C" w:rsidRPr="00D10184">
        <w:rPr>
          <w:rFonts w:ascii="Times New Roman" w:eastAsia="Times New Roman" w:hAnsi="Times New Roman" w:cs="Times New Roman"/>
          <w:sz w:val="24"/>
          <w:szCs w:val="24"/>
          <w:lang w:val="uk-UA"/>
        </w:rPr>
        <w:t>енергосервісу</w:t>
      </w:r>
      <w:proofErr w:type="spellEnd"/>
      <w:r w:rsidR="008B265C" w:rsidRPr="00D1018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яка має бути забезпечена виконавцем </w:t>
      </w:r>
      <w:proofErr w:type="spellStart"/>
      <w:r w:rsidR="008B265C" w:rsidRPr="00D10184">
        <w:rPr>
          <w:rFonts w:ascii="Times New Roman" w:eastAsia="Times New Roman" w:hAnsi="Times New Roman" w:cs="Times New Roman"/>
          <w:sz w:val="24"/>
          <w:szCs w:val="24"/>
          <w:lang w:val="uk-UA"/>
        </w:rPr>
        <w:t>енергосервісу</w:t>
      </w:r>
      <w:proofErr w:type="spellEnd"/>
      <w:r w:rsidR="008B265C" w:rsidRPr="00D1018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 весь строк дії </w:t>
      </w:r>
      <w:proofErr w:type="spellStart"/>
      <w:r w:rsidR="008B265C" w:rsidRPr="00D10184">
        <w:rPr>
          <w:rFonts w:ascii="Times New Roman" w:eastAsia="Times New Roman" w:hAnsi="Times New Roman" w:cs="Times New Roman"/>
          <w:sz w:val="24"/>
          <w:szCs w:val="24"/>
          <w:lang w:val="uk-UA"/>
        </w:rPr>
        <w:t>енергосервісного</w:t>
      </w:r>
      <w:proofErr w:type="spellEnd"/>
      <w:r w:rsidR="008B265C" w:rsidRPr="00D1018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договору, з урахуванням фіксованого відсотка суми скорочення витрат нашої установи на оплату відповідних паливно-енергетичних ресурсів та/або житлово-комунальних послуг, що підлягає до сплати виконавцю </w:t>
      </w:r>
      <w:proofErr w:type="spellStart"/>
      <w:r w:rsidR="008B265C" w:rsidRPr="00D10184">
        <w:rPr>
          <w:rFonts w:ascii="Times New Roman" w:eastAsia="Times New Roman" w:hAnsi="Times New Roman" w:cs="Times New Roman"/>
          <w:sz w:val="24"/>
          <w:szCs w:val="24"/>
          <w:lang w:val="uk-UA"/>
        </w:rPr>
        <w:t>енергосервісу</w:t>
      </w:r>
      <w:proofErr w:type="spellEnd"/>
      <w:r w:rsidR="008B265C" w:rsidRPr="00D10184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95464E" w:rsidRPr="0095464E" w:rsidRDefault="00CD2BCD" w:rsidP="0095464E">
      <w:pPr>
        <w:widowControl w:val="0"/>
        <w:spacing w:after="0" w:line="240" w:lineRule="auto"/>
        <w:ind w:right="120" w:firstLine="708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D10184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Обґрунтування технічних та якісних характеристик предмета закупівлі: </w:t>
      </w:r>
      <w:r w:rsidRPr="00D10184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</w:t>
      </w:r>
      <w:r w:rsidR="008B265C" w:rsidRPr="00D10184">
        <w:rPr>
          <w:rFonts w:ascii="Times New Roman" w:hAnsi="Times New Roman" w:cs="Times New Roman"/>
          <w:sz w:val="24"/>
          <w:szCs w:val="24"/>
          <w:lang w:val="uk-UA"/>
        </w:rPr>
        <w:t xml:space="preserve">актеристики предмета закупівлі повинні відповідати </w:t>
      </w:r>
      <w:r w:rsidRPr="00D10184">
        <w:rPr>
          <w:rFonts w:ascii="Times New Roman" w:hAnsi="Times New Roman" w:cs="Times New Roman"/>
          <w:sz w:val="24"/>
          <w:szCs w:val="24"/>
          <w:lang w:val="uk-UA"/>
        </w:rPr>
        <w:t>вимог</w:t>
      </w:r>
      <w:r w:rsidR="008B265C" w:rsidRPr="00D10184">
        <w:rPr>
          <w:rFonts w:ascii="Times New Roman" w:hAnsi="Times New Roman" w:cs="Times New Roman"/>
          <w:sz w:val="24"/>
          <w:szCs w:val="24"/>
          <w:lang w:val="uk-UA"/>
        </w:rPr>
        <w:t>ам</w:t>
      </w:r>
      <w:r w:rsidRPr="00D10184">
        <w:rPr>
          <w:rFonts w:ascii="Times New Roman" w:hAnsi="Times New Roman" w:cs="Times New Roman"/>
          <w:sz w:val="24"/>
          <w:szCs w:val="24"/>
          <w:lang w:val="uk-UA"/>
        </w:rPr>
        <w:t xml:space="preserve"> чинного законодавства України</w:t>
      </w:r>
      <w:r w:rsidR="00446DF4" w:rsidRPr="00D10184">
        <w:rPr>
          <w:rFonts w:ascii="Times New Roman" w:hAnsi="Times New Roman" w:cs="Times New Roman"/>
          <w:sz w:val="24"/>
          <w:szCs w:val="24"/>
          <w:lang w:val="uk-UA"/>
        </w:rPr>
        <w:t xml:space="preserve"> та законодавству щодо енергетичного менеджменту</w:t>
      </w:r>
      <w:r w:rsidRPr="00D1018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95464E">
        <w:rPr>
          <w:rFonts w:ascii="Times New Roman" w:eastAsia="Times New Roman" w:hAnsi="Times New Roman"/>
          <w:sz w:val="24"/>
          <w:szCs w:val="24"/>
          <w:lang w:val="uk-UA"/>
        </w:rPr>
        <w:t>П</w:t>
      </w:r>
      <w:r w:rsidR="0095464E" w:rsidRPr="0095464E">
        <w:rPr>
          <w:rFonts w:ascii="Times New Roman" w:eastAsia="Times New Roman" w:hAnsi="Times New Roman"/>
          <w:sz w:val="24"/>
          <w:szCs w:val="24"/>
          <w:lang w:val="uk-UA"/>
        </w:rPr>
        <w:t xml:space="preserve">ри впровадженні заходів з економії енергоресурсів </w:t>
      </w:r>
      <w:r w:rsidR="0095464E">
        <w:rPr>
          <w:rFonts w:ascii="Times New Roman" w:eastAsia="Times New Roman" w:hAnsi="Times New Roman"/>
          <w:sz w:val="24"/>
          <w:szCs w:val="24"/>
          <w:lang w:val="uk-UA"/>
        </w:rPr>
        <w:t>учасники закупівлі зобов</w:t>
      </w:r>
      <w:r w:rsidR="0095464E" w:rsidRPr="0095464E">
        <w:rPr>
          <w:rFonts w:ascii="Times New Roman" w:eastAsia="Times New Roman" w:hAnsi="Times New Roman"/>
          <w:sz w:val="24"/>
          <w:szCs w:val="24"/>
          <w:lang w:val="uk-UA"/>
        </w:rPr>
        <w:t>’</w:t>
      </w:r>
      <w:r w:rsidR="0095464E">
        <w:rPr>
          <w:rFonts w:ascii="Times New Roman" w:eastAsia="Times New Roman" w:hAnsi="Times New Roman"/>
          <w:sz w:val="24"/>
          <w:szCs w:val="24"/>
          <w:lang w:val="uk-UA"/>
        </w:rPr>
        <w:t>язані</w:t>
      </w:r>
      <w:r w:rsidR="0095464E" w:rsidRPr="0095464E">
        <w:rPr>
          <w:rFonts w:ascii="Times New Roman" w:eastAsia="Times New Roman" w:hAnsi="Times New Roman"/>
          <w:sz w:val="24"/>
          <w:szCs w:val="24"/>
          <w:lang w:val="uk-UA"/>
        </w:rPr>
        <w:t xml:space="preserve"> враховувати вимоги чинного законодавства  (</w:t>
      </w:r>
      <w:r w:rsidR="0095464E" w:rsidRPr="0095464E">
        <w:rPr>
          <w:rFonts w:ascii="Times New Roman" w:hAnsi="Times New Roman"/>
          <w:sz w:val="24"/>
          <w:szCs w:val="24"/>
          <w:lang w:val="uk-UA"/>
        </w:rPr>
        <w:t>ДБН</w:t>
      </w:r>
      <w:r w:rsidR="0095464E" w:rsidRPr="0095464E">
        <w:rPr>
          <w:rFonts w:ascii="Times New Roman" w:hAnsi="Times New Roman"/>
          <w:color w:val="737373"/>
          <w:sz w:val="24"/>
          <w:szCs w:val="24"/>
          <w:shd w:val="clear" w:color="auto" w:fill="FFFFFF"/>
          <w:lang w:val="uk-UA"/>
        </w:rPr>
        <w:t>,</w:t>
      </w:r>
      <w:r w:rsidR="0095464E" w:rsidRPr="00B70346">
        <w:rPr>
          <w:rFonts w:ascii="Times New Roman" w:hAnsi="Times New Roman"/>
          <w:color w:val="737373"/>
          <w:sz w:val="24"/>
          <w:szCs w:val="24"/>
          <w:shd w:val="clear" w:color="auto" w:fill="FFFFFF"/>
        </w:rPr>
        <w:t> </w:t>
      </w:r>
      <w:r w:rsidR="0095464E" w:rsidRPr="0095464E">
        <w:rPr>
          <w:rFonts w:ascii="Times New Roman" w:hAnsi="Times New Roman"/>
          <w:sz w:val="24"/>
          <w:szCs w:val="24"/>
          <w:lang w:val="uk-UA"/>
        </w:rPr>
        <w:t>НПА ОП</w:t>
      </w:r>
      <w:r w:rsidR="0095464E" w:rsidRPr="0095464E">
        <w:rPr>
          <w:rFonts w:ascii="Times New Roman" w:hAnsi="Times New Roman"/>
          <w:color w:val="737373"/>
          <w:sz w:val="24"/>
          <w:szCs w:val="24"/>
          <w:shd w:val="clear" w:color="auto" w:fill="FFFFFF"/>
          <w:lang w:val="uk-UA"/>
        </w:rPr>
        <w:t>,</w:t>
      </w:r>
      <w:r w:rsidR="0095464E" w:rsidRPr="00B70346">
        <w:rPr>
          <w:rFonts w:ascii="Times New Roman" w:hAnsi="Times New Roman"/>
          <w:color w:val="737373"/>
          <w:sz w:val="24"/>
          <w:szCs w:val="24"/>
          <w:shd w:val="clear" w:color="auto" w:fill="FFFFFF"/>
        </w:rPr>
        <w:t> </w:t>
      </w:r>
      <w:r w:rsidR="0095464E" w:rsidRPr="0095464E">
        <w:rPr>
          <w:rFonts w:ascii="Times New Roman" w:hAnsi="Times New Roman"/>
          <w:sz w:val="24"/>
          <w:szCs w:val="24"/>
          <w:lang w:val="uk-UA"/>
        </w:rPr>
        <w:t>тощо) щодо закладів охорони здоров’я.</w:t>
      </w:r>
    </w:p>
    <w:tbl>
      <w:tblPr>
        <w:tblW w:w="9840" w:type="dxa"/>
        <w:tblLayout w:type="fixed"/>
        <w:tblLook w:val="04A0" w:firstRow="1" w:lastRow="0" w:firstColumn="1" w:lastColumn="0" w:noHBand="0" w:noVBand="1"/>
      </w:tblPr>
      <w:tblGrid>
        <w:gridCol w:w="3662"/>
        <w:gridCol w:w="3284"/>
        <w:gridCol w:w="2894"/>
      </w:tblGrid>
      <w:tr w:rsidR="00BB025F" w:rsidRPr="00BB025F" w:rsidTr="00E6453A">
        <w:trPr>
          <w:trHeight w:val="131"/>
        </w:trPr>
        <w:tc>
          <w:tcPr>
            <w:tcW w:w="3662" w:type="dxa"/>
          </w:tcPr>
          <w:p w:rsidR="00BB025F" w:rsidRPr="00E6453A" w:rsidRDefault="00BB025F" w:rsidP="00BB025F">
            <w:pPr>
              <w:tabs>
                <w:tab w:val="left" w:pos="1440"/>
              </w:tabs>
              <w:spacing w:after="0" w:line="256" w:lineRule="auto"/>
              <w:ind w:firstLine="3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BB025F" w:rsidRPr="00E6453A" w:rsidRDefault="00BB025F" w:rsidP="00BB025F">
            <w:pPr>
              <w:tabs>
                <w:tab w:val="left" w:pos="1440"/>
              </w:tabs>
              <w:spacing w:after="0" w:line="256" w:lineRule="auto"/>
              <w:ind w:firstLine="3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BB025F" w:rsidRPr="00E6453A" w:rsidRDefault="00BB025F" w:rsidP="00BB025F">
            <w:pPr>
              <w:tabs>
                <w:tab w:val="left" w:pos="1440"/>
              </w:tabs>
              <w:spacing w:after="0" w:line="256" w:lineRule="auto"/>
              <w:ind w:firstLine="3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BB025F" w:rsidRPr="00BB025F" w:rsidRDefault="00BB025F" w:rsidP="00BB025F">
            <w:pPr>
              <w:tabs>
                <w:tab w:val="left" w:pos="1440"/>
              </w:tabs>
              <w:spacing w:after="0" w:line="256" w:lineRule="auto"/>
              <w:rPr>
                <w:rFonts w:ascii="Times New Roman" w:eastAsia="Times New Roman" w:hAnsi="Times New Roman" w:cs="Times New Roman"/>
                <w:i/>
                <w:spacing w:val="-4"/>
              </w:rPr>
            </w:pPr>
            <w:proofErr w:type="spellStart"/>
            <w:r w:rsidRPr="00BB025F">
              <w:rPr>
                <w:rFonts w:ascii="Times New Roman" w:eastAsia="Times New Roman" w:hAnsi="Times New Roman" w:cs="Times New Roman"/>
                <w:b/>
              </w:rPr>
              <w:t>Уповноважена</w:t>
            </w:r>
            <w:proofErr w:type="spellEnd"/>
            <w:r w:rsidRPr="00BB025F">
              <w:rPr>
                <w:rFonts w:ascii="Times New Roman" w:eastAsia="Times New Roman" w:hAnsi="Times New Roman" w:cs="Times New Roman"/>
                <w:b/>
              </w:rPr>
              <w:t xml:space="preserve"> особа, </w:t>
            </w:r>
            <w:proofErr w:type="spellStart"/>
            <w:r w:rsidRPr="00BB025F">
              <w:rPr>
                <w:rFonts w:ascii="Times New Roman" w:eastAsia="Times New Roman" w:hAnsi="Times New Roman" w:cs="Times New Roman"/>
                <w:b/>
              </w:rPr>
              <w:t>фахівець</w:t>
            </w:r>
            <w:proofErr w:type="spellEnd"/>
            <w:r w:rsidRPr="00BB025F">
              <w:rPr>
                <w:rFonts w:ascii="Times New Roman" w:eastAsia="Times New Roman" w:hAnsi="Times New Roman" w:cs="Times New Roman"/>
                <w:b/>
              </w:rPr>
              <w:t xml:space="preserve"> з </w:t>
            </w:r>
            <w:proofErr w:type="spellStart"/>
            <w:r w:rsidRPr="00BB025F">
              <w:rPr>
                <w:rFonts w:ascii="Times New Roman" w:eastAsia="Times New Roman" w:hAnsi="Times New Roman" w:cs="Times New Roman"/>
                <w:b/>
              </w:rPr>
              <w:t>публічних</w:t>
            </w:r>
            <w:proofErr w:type="spellEnd"/>
            <w:r w:rsidRPr="00BB025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BB025F">
              <w:rPr>
                <w:rFonts w:ascii="Times New Roman" w:eastAsia="Times New Roman" w:hAnsi="Times New Roman" w:cs="Times New Roman"/>
                <w:b/>
              </w:rPr>
              <w:t>закупівель</w:t>
            </w:r>
            <w:proofErr w:type="spellEnd"/>
            <w:r w:rsidRPr="00BB025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B025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ДУ «ТМО МВС </w:t>
            </w:r>
            <w:proofErr w:type="spellStart"/>
            <w:r w:rsidRPr="00BB025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України</w:t>
            </w:r>
            <w:proofErr w:type="spellEnd"/>
            <w:r w:rsidRPr="00BB025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по </w:t>
            </w:r>
            <w:proofErr w:type="spellStart"/>
            <w:r w:rsidRPr="00BB025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Чернігівській</w:t>
            </w:r>
            <w:proofErr w:type="spellEnd"/>
            <w:r w:rsidRPr="00BB025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BB025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області</w:t>
            </w:r>
            <w:proofErr w:type="spellEnd"/>
            <w:r w:rsidRPr="00BB025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»</w:t>
            </w:r>
            <w:r w:rsidRPr="00BB025F">
              <w:rPr>
                <w:rFonts w:ascii="Times New Roman" w:eastAsia="Times New Roman" w:hAnsi="Times New Roman" w:cs="Times New Roman"/>
                <w:i/>
                <w:spacing w:val="-4"/>
              </w:rPr>
              <w:t xml:space="preserve"> </w:t>
            </w:r>
          </w:p>
        </w:tc>
        <w:tc>
          <w:tcPr>
            <w:tcW w:w="3284" w:type="dxa"/>
            <w:vAlign w:val="center"/>
          </w:tcPr>
          <w:p w:rsidR="00BB025F" w:rsidRPr="00BB025F" w:rsidRDefault="00BB025F" w:rsidP="00BB025F">
            <w:pPr>
              <w:tabs>
                <w:tab w:val="left" w:pos="144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B025F" w:rsidRPr="00BB025F" w:rsidRDefault="00BB025F" w:rsidP="00BB025F">
            <w:pPr>
              <w:tabs>
                <w:tab w:val="left" w:pos="144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BB025F" w:rsidRPr="00BB025F" w:rsidRDefault="00BB025F" w:rsidP="00BB025F">
            <w:pPr>
              <w:tabs>
                <w:tab w:val="left" w:pos="144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BB025F" w:rsidRPr="00BB025F" w:rsidRDefault="00BB025F" w:rsidP="00BB025F">
            <w:pPr>
              <w:tabs>
                <w:tab w:val="left" w:pos="144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BB025F" w:rsidRPr="00BB025F" w:rsidRDefault="00BB025F" w:rsidP="00BB025F">
            <w:pPr>
              <w:tabs>
                <w:tab w:val="left" w:pos="144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BB025F" w:rsidRPr="00BB025F" w:rsidRDefault="00BB025F" w:rsidP="00BB025F">
            <w:pPr>
              <w:tabs>
                <w:tab w:val="left" w:pos="1440"/>
              </w:tabs>
              <w:spacing w:after="0" w:line="256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BB025F">
              <w:rPr>
                <w:rFonts w:ascii="Times New Roman" w:eastAsia="Times New Roman" w:hAnsi="Times New Roman" w:cs="Times New Roman"/>
                <w:u w:val="single"/>
              </w:rPr>
              <w:t>________________</w:t>
            </w:r>
          </w:p>
          <w:p w:rsidR="00BB025F" w:rsidRPr="00BB025F" w:rsidRDefault="00BB025F" w:rsidP="00BB025F">
            <w:pPr>
              <w:tabs>
                <w:tab w:val="left" w:pos="1440"/>
              </w:tabs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B025F">
              <w:rPr>
                <w:rFonts w:ascii="Times New Roman" w:eastAsia="Times New Roman" w:hAnsi="Times New Roman" w:cs="Times New Roman"/>
              </w:rPr>
              <w:t xml:space="preserve">        </w:t>
            </w:r>
            <w:proofErr w:type="spellStart"/>
            <w:r w:rsidRPr="00BB025F">
              <w:rPr>
                <w:rFonts w:ascii="Times New Roman" w:eastAsia="Times New Roman" w:hAnsi="Times New Roman" w:cs="Times New Roman"/>
              </w:rPr>
              <w:t>підпис</w:t>
            </w:r>
            <w:proofErr w:type="spellEnd"/>
          </w:p>
        </w:tc>
        <w:tc>
          <w:tcPr>
            <w:tcW w:w="2894" w:type="dxa"/>
            <w:vAlign w:val="center"/>
          </w:tcPr>
          <w:p w:rsidR="00BB025F" w:rsidRPr="00BB025F" w:rsidRDefault="00BB025F" w:rsidP="00BB025F">
            <w:pPr>
              <w:tabs>
                <w:tab w:val="left" w:pos="144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</w:p>
          <w:p w:rsidR="00BB025F" w:rsidRPr="00BB025F" w:rsidRDefault="00BB025F" w:rsidP="00BB025F">
            <w:pPr>
              <w:tabs>
                <w:tab w:val="left" w:pos="144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</w:p>
          <w:p w:rsidR="00BB025F" w:rsidRPr="00BB025F" w:rsidRDefault="00BB025F" w:rsidP="00BB025F">
            <w:pPr>
              <w:tabs>
                <w:tab w:val="left" w:pos="144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</w:p>
          <w:p w:rsidR="00BB025F" w:rsidRPr="00BB025F" w:rsidRDefault="00BB025F" w:rsidP="00BB025F">
            <w:pPr>
              <w:tabs>
                <w:tab w:val="left" w:pos="144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</w:p>
          <w:p w:rsidR="00BB025F" w:rsidRPr="00BB025F" w:rsidRDefault="00BB025F" w:rsidP="00BB025F">
            <w:pPr>
              <w:tabs>
                <w:tab w:val="left" w:pos="144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</w:p>
          <w:p w:rsidR="00BB025F" w:rsidRPr="00BB025F" w:rsidRDefault="00BB025F" w:rsidP="00BB025F">
            <w:pPr>
              <w:tabs>
                <w:tab w:val="left" w:pos="144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BB025F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Галина ШЕВЧЕНКО</w:t>
            </w:r>
          </w:p>
          <w:p w:rsidR="00BB025F" w:rsidRPr="00BB025F" w:rsidRDefault="00BB025F" w:rsidP="00BB025F">
            <w:pPr>
              <w:tabs>
                <w:tab w:val="left" w:pos="144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57DE5" w:rsidRPr="00D10184" w:rsidRDefault="00157DE5" w:rsidP="00157DE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157DE5" w:rsidRPr="00D10184" w:rsidSect="00E6453A">
      <w:pgSz w:w="11906" w:h="16838"/>
      <w:pgMar w:top="1276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058F5"/>
    <w:multiLevelType w:val="hybridMultilevel"/>
    <w:tmpl w:val="6FB03B86"/>
    <w:lvl w:ilvl="0" w:tplc="0419000F">
      <w:start w:val="1"/>
      <w:numFmt w:val="decimal"/>
      <w:lvlText w:val="%1."/>
      <w:lvlJc w:val="left"/>
      <w:pPr>
        <w:ind w:left="593" w:hanging="360"/>
      </w:pPr>
    </w:lvl>
    <w:lvl w:ilvl="1" w:tplc="04190019" w:tentative="1">
      <w:start w:val="1"/>
      <w:numFmt w:val="lowerLetter"/>
      <w:lvlText w:val="%2."/>
      <w:lvlJc w:val="left"/>
      <w:pPr>
        <w:ind w:left="1313" w:hanging="360"/>
      </w:pPr>
    </w:lvl>
    <w:lvl w:ilvl="2" w:tplc="0419001B" w:tentative="1">
      <w:start w:val="1"/>
      <w:numFmt w:val="lowerRoman"/>
      <w:lvlText w:val="%3."/>
      <w:lvlJc w:val="right"/>
      <w:pPr>
        <w:ind w:left="2033" w:hanging="180"/>
      </w:pPr>
    </w:lvl>
    <w:lvl w:ilvl="3" w:tplc="0419000F" w:tentative="1">
      <w:start w:val="1"/>
      <w:numFmt w:val="decimal"/>
      <w:lvlText w:val="%4."/>
      <w:lvlJc w:val="left"/>
      <w:pPr>
        <w:ind w:left="2753" w:hanging="360"/>
      </w:pPr>
    </w:lvl>
    <w:lvl w:ilvl="4" w:tplc="04190019" w:tentative="1">
      <w:start w:val="1"/>
      <w:numFmt w:val="lowerLetter"/>
      <w:lvlText w:val="%5."/>
      <w:lvlJc w:val="left"/>
      <w:pPr>
        <w:ind w:left="3473" w:hanging="360"/>
      </w:pPr>
    </w:lvl>
    <w:lvl w:ilvl="5" w:tplc="0419001B" w:tentative="1">
      <w:start w:val="1"/>
      <w:numFmt w:val="lowerRoman"/>
      <w:lvlText w:val="%6."/>
      <w:lvlJc w:val="right"/>
      <w:pPr>
        <w:ind w:left="4193" w:hanging="180"/>
      </w:pPr>
    </w:lvl>
    <w:lvl w:ilvl="6" w:tplc="0419000F" w:tentative="1">
      <w:start w:val="1"/>
      <w:numFmt w:val="decimal"/>
      <w:lvlText w:val="%7."/>
      <w:lvlJc w:val="left"/>
      <w:pPr>
        <w:ind w:left="4913" w:hanging="360"/>
      </w:pPr>
    </w:lvl>
    <w:lvl w:ilvl="7" w:tplc="04190019" w:tentative="1">
      <w:start w:val="1"/>
      <w:numFmt w:val="lowerLetter"/>
      <w:lvlText w:val="%8."/>
      <w:lvlJc w:val="left"/>
      <w:pPr>
        <w:ind w:left="5633" w:hanging="360"/>
      </w:pPr>
    </w:lvl>
    <w:lvl w:ilvl="8" w:tplc="0419001B" w:tentative="1">
      <w:start w:val="1"/>
      <w:numFmt w:val="lowerRoman"/>
      <w:lvlText w:val="%9."/>
      <w:lvlJc w:val="right"/>
      <w:pPr>
        <w:ind w:left="6353" w:hanging="180"/>
      </w:pPr>
    </w:lvl>
  </w:abstractNum>
  <w:abstractNum w:abstractNumId="1" w15:restartNumberingAfterBreak="0">
    <w:nsid w:val="629B1F05"/>
    <w:multiLevelType w:val="hybridMultilevel"/>
    <w:tmpl w:val="6FB03B86"/>
    <w:lvl w:ilvl="0" w:tplc="0419000F">
      <w:start w:val="1"/>
      <w:numFmt w:val="decimal"/>
      <w:lvlText w:val="%1."/>
      <w:lvlJc w:val="left"/>
      <w:pPr>
        <w:ind w:left="593" w:hanging="360"/>
      </w:pPr>
    </w:lvl>
    <w:lvl w:ilvl="1" w:tplc="04190019" w:tentative="1">
      <w:start w:val="1"/>
      <w:numFmt w:val="lowerLetter"/>
      <w:lvlText w:val="%2."/>
      <w:lvlJc w:val="left"/>
      <w:pPr>
        <w:ind w:left="1313" w:hanging="360"/>
      </w:pPr>
    </w:lvl>
    <w:lvl w:ilvl="2" w:tplc="0419001B" w:tentative="1">
      <w:start w:val="1"/>
      <w:numFmt w:val="lowerRoman"/>
      <w:lvlText w:val="%3."/>
      <w:lvlJc w:val="right"/>
      <w:pPr>
        <w:ind w:left="2033" w:hanging="180"/>
      </w:pPr>
    </w:lvl>
    <w:lvl w:ilvl="3" w:tplc="0419000F" w:tentative="1">
      <w:start w:val="1"/>
      <w:numFmt w:val="decimal"/>
      <w:lvlText w:val="%4."/>
      <w:lvlJc w:val="left"/>
      <w:pPr>
        <w:ind w:left="2753" w:hanging="360"/>
      </w:pPr>
    </w:lvl>
    <w:lvl w:ilvl="4" w:tplc="04190019" w:tentative="1">
      <w:start w:val="1"/>
      <w:numFmt w:val="lowerLetter"/>
      <w:lvlText w:val="%5."/>
      <w:lvlJc w:val="left"/>
      <w:pPr>
        <w:ind w:left="3473" w:hanging="360"/>
      </w:pPr>
    </w:lvl>
    <w:lvl w:ilvl="5" w:tplc="0419001B" w:tentative="1">
      <w:start w:val="1"/>
      <w:numFmt w:val="lowerRoman"/>
      <w:lvlText w:val="%6."/>
      <w:lvlJc w:val="right"/>
      <w:pPr>
        <w:ind w:left="4193" w:hanging="180"/>
      </w:pPr>
    </w:lvl>
    <w:lvl w:ilvl="6" w:tplc="0419000F" w:tentative="1">
      <w:start w:val="1"/>
      <w:numFmt w:val="decimal"/>
      <w:lvlText w:val="%7."/>
      <w:lvlJc w:val="left"/>
      <w:pPr>
        <w:ind w:left="4913" w:hanging="360"/>
      </w:pPr>
    </w:lvl>
    <w:lvl w:ilvl="7" w:tplc="04190019" w:tentative="1">
      <w:start w:val="1"/>
      <w:numFmt w:val="lowerLetter"/>
      <w:lvlText w:val="%8."/>
      <w:lvlJc w:val="left"/>
      <w:pPr>
        <w:ind w:left="5633" w:hanging="360"/>
      </w:pPr>
    </w:lvl>
    <w:lvl w:ilvl="8" w:tplc="0419001B" w:tentative="1">
      <w:start w:val="1"/>
      <w:numFmt w:val="lowerRoman"/>
      <w:lvlText w:val="%9."/>
      <w:lvlJc w:val="right"/>
      <w:pPr>
        <w:ind w:left="63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CD3"/>
    <w:rsid w:val="00111902"/>
    <w:rsid w:val="00157DE5"/>
    <w:rsid w:val="001B3CA2"/>
    <w:rsid w:val="001E4C91"/>
    <w:rsid w:val="00446DF4"/>
    <w:rsid w:val="00535F44"/>
    <w:rsid w:val="008B265C"/>
    <w:rsid w:val="008E58F2"/>
    <w:rsid w:val="0095464E"/>
    <w:rsid w:val="00977853"/>
    <w:rsid w:val="00AC68A5"/>
    <w:rsid w:val="00BB025F"/>
    <w:rsid w:val="00CD2BCD"/>
    <w:rsid w:val="00D10184"/>
    <w:rsid w:val="00E56CC4"/>
    <w:rsid w:val="00E6453A"/>
    <w:rsid w:val="00F35CD3"/>
    <w:rsid w:val="00FC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16B0A4-8910-4241-A836-A52CEF790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3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2182</Words>
  <Characters>1244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</cp:revision>
  <dcterms:created xsi:type="dcterms:W3CDTF">2024-02-05T13:22:00Z</dcterms:created>
  <dcterms:modified xsi:type="dcterms:W3CDTF">2024-02-05T13:22:00Z</dcterms:modified>
</cp:coreProperties>
</file>